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:rsidR="007D3DC3" w:rsidRDefault="007D3DC3" w:rsidP="006655CB">
      <w:pPr>
        <w:rPr>
          <w:b/>
        </w:rPr>
      </w:pPr>
    </w:p>
    <w:p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:rsidR="00734D7E" w:rsidRPr="008178C3" w:rsidRDefault="00734D7E">
      <w:pPr>
        <w:jc w:val="center"/>
        <w:rPr>
          <w:b/>
        </w:rPr>
      </w:pPr>
    </w:p>
    <w:p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:rsidR="00204A44" w:rsidRPr="008178C3" w:rsidRDefault="00204A44" w:rsidP="006655CB">
      <w:pPr>
        <w:spacing w:before="120"/>
      </w:pPr>
    </w:p>
    <w:p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:rsidR="00C15167" w:rsidRPr="008178C3" w:rsidRDefault="00C15167" w:rsidP="00F6529E">
      <w:pPr>
        <w:pStyle w:val="Zkladntext"/>
      </w:pPr>
    </w:p>
    <w:p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F21892">
        <w:rPr>
          <w:b/>
          <w:bCs/>
        </w:rPr>
        <w:t>Orlov</w:t>
      </w:r>
      <w:r w:rsidRPr="00A64718">
        <w:rPr>
          <w:b/>
          <w:bCs/>
        </w:rPr>
        <w:tab/>
      </w:r>
      <w:r w:rsidRPr="00A64718">
        <w:t xml:space="preserve"> </w:t>
      </w:r>
    </w:p>
    <w:p w:rsidR="007003DF" w:rsidRPr="007003DF" w:rsidRDefault="007003DF" w:rsidP="007003DF">
      <w:pPr>
        <w:rPr>
          <w:lang w:eastAsia="sk-SK"/>
        </w:rPr>
      </w:pPr>
      <w:r w:rsidRPr="007003DF">
        <w:rPr>
          <w:lang w:eastAsia="sk-SK"/>
        </w:rPr>
        <w:t>Sídlo:</w:t>
      </w:r>
      <w:r w:rsidRPr="007003DF"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proofErr w:type="spellStart"/>
      <w:r w:rsidR="00F21892" w:rsidRPr="00F21892">
        <w:rPr>
          <w:lang w:eastAsia="sk-SK"/>
        </w:rPr>
        <w:t>OcÚ</w:t>
      </w:r>
      <w:proofErr w:type="spellEnd"/>
      <w:r w:rsidR="00F21892" w:rsidRPr="00F21892">
        <w:rPr>
          <w:lang w:eastAsia="sk-SK"/>
        </w:rPr>
        <w:t xml:space="preserve"> Orlov č.119, 065 43 Orlov, </w:t>
      </w:r>
      <w:proofErr w:type="spellStart"/>
      <w:r w:rsidR="00F21892" w:rsidRPr="00F21892">
        <w:rPr>
          <w:lang w:eastAsia="sk-SK"/>
        </w:rPr>
        <w:t>okr</w:t>
      </w:r>
      <w:proofErr w:type="spellEnd"/>
      <w:r w:rsidR="00F21892" w:rsidRPr="00F21892">
        <w:rPr>
          <w:lang w:eastAsia="sk-SK"/>
        </w:rPr>
        <w:t>. Stará Ľubovňa</w:t>
      </w:r>
    </w:p>
    <w:p w:rsidR="00000106" w:rsidRDefault="00DF5A77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Š</w:t>
      </w:r>
      <w:r w:rsidR="00000106">
        <w:rPr>
          <w:lang w:eastAsia="sk-SK"/>
        </w:rPr>
        <w:t xml:space="preserve">tatutárny zástupca:   </w:t>
      </w:r>
      <w:r w:rsidR="00F21892" w:rsidRPr="00F21892">
        <w:rPr>
          <w:lang w:eastAsia="sk-SK"/>
        </w:rPr>
        <w:t xml:space="preserve">JUDr. Peter </w:t>
      </w:r>
      <w:proofErr w:type="spellStart"/>
      <w:r w:rsidR="00F21892" w:rsidRPr="00F21892">
        <w:rPr>
          <w:lang w:eastAsia="sk-SK"/>
        </w:rPr>
        <w:t>Timočko</w:t>
      </w:r>
      <w:proofErr w:type="spellEnd"/>
      <w:r w:rsidR="00000106">
        <w:rPr>
          <w:lang w:eastAsia="sk-SK"/>
        </w:rPr>
        <w:t>, starosta obce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IČO:                           </w:t>
      </w:r>
      <w:r w:rsidR="00F21892" w:rsidRPr="00F21892">
        <w:rPr>
          <w:lang w:eastAsia="sk-SK"/>
        </w:rPr>
        <w:t>00 330 108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DIČ:                           </w:t>
      </w:r>
      <w:r w:rsidR="00F21892" w:rsidRPr="00F21892">
        <w:rPr>
          <w:lang w:eastAsia="sk-SK"/>
        </w:rPr>
        <w:t>2020698757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IČ pre daň:                 </w:t>
      </w:r>
      <w:proofErr w:type="spellStart"/>
      <w:r>
        <w:rPr>
          <w:lang w:eastAsia="sk-SK"/>
        </w:rPr>
        <w:t>neplatca</w:t>
      </w:r>
      <w:proofErr w:type="spellEnd"/>
      <w:r>
        <w:rPr>
          <w:lang w:eastAsia="sk-SK"/>
        </w:rPr>
        <w:t xml:space="preserve"> DPH</w:t>
      </w:r>
    </w:p>
    <w:p w:rsidR="00000106" w:rsidRDefault="00000106" w:rsidP="00000106">
      <w:pPr>
        <w:tabs>
          <w:tab w:val="left" w:pos="1701"/>
        </w:tabs>
        <w:jc w:val="both"/>
        <w:rPr>
          <w:lang w:eastAsia="sk-SK"/>
        </w:rPr>
      </w:pPr>
      <w:r>
        <w:rPr>
          <w:lang w:eastAsia="sk-SK"/>
        </w:rPr>
        <w:t xml:space="preserve">Tel.: </w:t>
      </w:r>
      <w:r>
        <w:rPr>
          <w:lang w:eastAsia="sk-SK"/>
        </w:rPr>
        <w:tab/>
      </w:r>
      <w:r>
        <w:rPr>
          <w:lang w:eastAsia="sk-SK"/>
        </w:rPr>
        <w:tab/>
      </w:r>
      <w:r w:rsidR="00F21892" w:rsidRPr="00F21892">
        <w:rPr>
          <w:lang w:eastAsia="sk-SK"/>
        </w:rPr>
        <w:t>+421 52 4921 321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E-mail:                        </w:t>
      </w:r>
      <w:r w:rsidR="00F21892" w:rsidRPr="00F21892">
        <w:rPr>
          <w:lang w:eastAsia="sk-SK"/>
        </w:rPr>
        <w:t>obecorlov@slnet.sk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Internetová stránka:    </w:t>
      </w:r>
      <w:r w:rsidR="00F21892" w:rsidRPr="00F21892">
        <w:rPr>
          <w:lang w:eastAsia="sk-SK"/>
        </w:rPr>
        <w:t>www.obecorlov.sk</w:t>
      </w:r>
    </w:p>
    <w:p w:rsidR="00000106" w:rsidRPr="00C27EE5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Bankové spojenie:      </w:t>
      </w:r>
      <w:r w:rsidRPr="00C27EE5">
        <w:rPr>
          <w:lang w:eastAsia="sk-SK"/>
        </w:rPr>
        <w:t xml:space="preserve">VÚB, </w:t>
      </w:r>
      <w:proofErr w:type="spellStart"/>
      <w:r w:rsidRPr="00C27EE5">
        <w:rPr>
          <w:lang w:eastAsia="sk-SK"/>
        </w:rPr>
        <w:t>a.s</w:t>
      </w:r>
      <w:proofErr w:type="spellEnd"/>
      <w:r w:rsidRPr="00C27EE5">
        <w:rPr>
          <w:lang w:eastAsia="sk-SK"/>
        </w:rPr>
        <w:t>.</w:t>
      </w:r>
    </w:p>
    <w:p w:rsidR="00000106" w:rsidRPr="00C27EE5" w:rsidRDefault="00000106" w:rsidP="00000106">
      <w:pPr>
        <w:tabs>
          <w:tab w:val="left" w:pos="3402"/>
        </w:tabs>
        <w:jc w:val="both"/>
        <w:rPr>
          <w:lang w:eastAsia="sk-SK"/>
        </w:rPr>
      </w:pPr>
      <w:r w:rsidRPr="00C27EE5">
        <w:rPr>
          <w:lang w:eastAsia="sk-SK"/>
        </w:rPr>
        <w:t xml:space="preserve">IBAN:                         </w:t>
      </w:r>
      <w:r w:rsidR="00A914A6" w:rsidRPr="00C27EE5">
        <w:rPr>
          <w:lang w:eastAsia="sk-SK"/>
        </w:rPr>
        <w:t>SK80 0200 0000 0000 1252 4602</w:t>
      </w:r>
    </w:p>
    <w:p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 w:rsidRPr="00C27EE5">
        <w:rPr>
          <w:lang w:eastAsia="sk-SK"/>
        </w:rPr>
        <w:t>SWIFT (BIC):             SUBASKBX</w:t>
      </w:r>
      <w:r>
        <w:rPr>
          <w:lang w:eastAsia="sk-SK"/>
        </w:rPr>
        <w:t xml:space="preserve"> </w:t>
      </w:r>
    </w:p>
    <w:p w:rsidR="005506BC" w:rsidRDefault="005506BC" w:rsidP="00000106">
      <w:pPr>
        <w:tabs>
          <w:tab w:val="left" w:pos="3402"/>
        </w:tabs>
        <w:jc w:val="both"/>
      </w:pPr>
      <w:r>
        <w:t>(ďalej len „</w:t>
      </w:r>
      <w:r>
        <w:rPr>
          <w:b/>
        </w:rPr>
        <w:t>objednávateľ</w:t>
      </w:r>
      <w:r>
        <w:t>“)</w:t>
      </w:r>
    </w:p>
    <w:p w:rsidR="007D3DC3" w:rsidRDefault="007D3DC3" w:rsidP="007D3DC3">
      <w:pPr>
        <w:ind w:left="2121" w:hanging="2121"/>
        <w:jc w:val="both"/>
        <w:rPr>
          <w:b/>
        </w:rPr>
      </w:pPr>
    </w:p>
    <w:p w:rsidR="007D3DC3" w:rsidRDefault="007D3DC3" w:rsidP="007D3DC3">
      <w:pPr>
        <w:ind w:left="2121" w:hanging="2121"/>
        <w:jc w:val="both"/>
      </w:pPr>
      <w:r>
        <w:t>a</w:t>
      </w:r>
    </w:p>
    <w:p w:rsidR="00734D7E" w:rsidRPr="00382CF0" w:rsidRDefault="00734D7E"/>
    <w:p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:rsidR="00F910C0" w:rsidRDefault="00F910C0" w:rsidP="00F910C0"/>
    <w:p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:rsidR="004F5B6D" w:rsidRPr="008178C3" w:rsidRDefault="004F5B6D" w:rsidP="00F910C0">
      <w:pPr>
        <w:tabs>
          <w:tab w:val="right" w:pos="1440"/>
        </w:tabs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:rsidR="00170645" w:rsidRPr="00170645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Pr="00CD6210">
        <w:rPr>
          <w:b/>
        </w:rPr>
        <w:t>„</w:t>
      </w:r>
      <w:r w:rsidR="00F21892" w:rsidRPr="00F21892">
        <w:rPr>
          <w:rFonts w:eastAsia="MS Mincho"/>
          <w:b/>
        </w:rPr>
        <w:t>ORLOV - Detské ihrisko pr</w:t>
      </w:r>
      <w:r w:rsidR="006825D8">
        <w:rPr>
          <w:rFonts w:eastAsia="MS Mincho"/>
          <w:b/>
        </w:rPr>
        <w:t>i</w:t>
      </w:r>
      <w:r w:rsidR="00F21892" w:rsidRPr="00F21892">
        <w:rPr>
          <w:rFonts w:eastAsia="MS Mincho"/>
          <w:b/>
        </w:rPr>
        <w:t xml:space="preserve"> ZŠ</w:t>
      </w:r>
      <w:r w:rsidRPr="00CD6210">
        <w:rPr>
          <w:b/>
        </w:rPr>
        <w:t>“</w:t>
      </w:r>
      <w:r w:rsidRPr="008178C3">
        <w:t xml:space="preserve"> v zmysle ponuky do verejného obstarávania.</w:t>
      </w:r>
      <w:r w:rsidR="00BC2082">
        <w:t xml:space="preserve"> </w:t>
      </w:r>
      <w:r w:rsidR="00170645" w:rsidRPr="00170645">
        <w:t xml:space="preserve">Predmetom projektu je </w:t>
      </w:r>
      <w:r w:rsidR="00634611" w:rsidRPr="00634611">
        <w:t xml:space="preserve">výstavba </w:t>
      </w:r>
      <w:r w:rsidR="00F21892">
        <w:t>detského ihriska</w:t>
      </w:r>
      <w:r w:rsidR="00634611" w:rsidRPr="00634611">
        <w:t xml:space="preserve"> </w:t>
      </w:r>
      <w:r w:rsidR="00170645" w:rsidRPr="00170645">
        <w:t xml:space="preserve">v obci </w:t>
      </w:r>
      <w:r w:rsidR="00F21892">
        <w:t>Orlov</w:t>
      </w:r>
      <w:r w:rsidR="00170645" w:rsidRPr="00170645">
        <w:t xml:space="preserve"> v nasledovnom rozsahu (členenie stavby</w:t>
      </w:r>
      <w:r w:rsidR="00B11CD9">
        <w:t xml:space="preserve"> na nasledovné stavebné objekty</w:t>
      </w:r>
      <w:r w:rsidR="00170645" w:rsidRPr="00170645">
        <w:t>):</w:t>
      </w:r>
    </w:p>
    <w:p w:rsidR="00F21892" w:rsidRPr="00A06B15" w:rsidRDefault="00F21892" w:rsidP="00F21892">
      <w:pPr>
        <w:pStyle w:val="Zarkazkladnhotextu"/>
        <w:autoSpaceDE w:val="0"/>
        <w:autoSpaceDN w:val="0"/>
        <w:adjustRightInd w:val="0"/>
        <w:ind w:left="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</w:t>
      </w:r>
      <w:r w:rsidRPr="00A06B15">
        <w:rPr>
          <w:rFonts w:eastAsia="MS Mincho"/>
        </w:rPr>
        <w:t xml:space="preserve">SO 01 – Detské ihrisko pre menšie deti </w:t>
      </w:r>
    </w:p>
    <w:p w:rsidR="00F21892" w:rsidRPr="00A06B15" w:rsidRDefault="00F21892" w:rsidP="00F21892">
      <w:pPr>
        <w:pStyle w:val="Zarkazkladnhotextu"/>
        <w:autoSpaceDE w:val="0"/>
        <w:autoSpaceDN w:val="0"/>
        <w:adjustRightInd w:val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Pr="00A06B15">
        <w:rPr>
          <w:rFonts w:eastAsia="MS Mincho"/>
        </w:rPr>
        <w:t xml:space="preserve">SO 02 – Detské ihrisko pre väčšie deti </w:t>
      </w:r>
    </w:p>
    <w:p w:rsidR="00F910C0" w:rsidRPr="0009468C" w:rsidRDefault="00F910C0" w:rsidP="00BC2082">
      <w:pPr>
        <w:pStyle w:val="Zkladntext"/>
        <w:tabs>
          <w:tab w:val="clear" w:pos="-1980"/>
        </w:tabs>
        <w:ind w:left="360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 xml:space="preserve">stavebného diela,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Objednávateľ</w:t>
      </w:r>
      <w:r w:rsidR="00FE4A4C">
        <w:t xml:space="preserve">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</w:t>
      </w:r>
      <w:r w:rsidRPr="008178C3">
        <w:lastRenderedPageBreak/>
        <w:t>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:rsidR="00F910C0" w:rsidRPr="009B1C55" w:rsidRDefault="001563FC" w:rsidP="001563FC">
      <w:pPr>
        <w:numPr>
          <w:ilvl w:val="0"/>
          <w:numId w:val="48"/>
        </w:numPr>
        <w:jc w:val="both"/>
      </w:pPr>
      <w:bookmarkStart w:id="0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0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:rsidR="00967278" w:rsidRDefault="00967278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t>Doba plnenia</w:t>
      </w:r>
    </w:p>
    <w:p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 xml:space="preserve">(max. </w:t>
      </w:r>
      <w:r w:rsidR="00C82D5D">
        <w:t>2</w:t>
      </w:r>
      <w:r w:rsidR="00170645">
        <w:t xml:space="preserve">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lastRenderedPageBreak/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:rsidR="00F910C0" w:rsidRPr="004F5B6D" w:rsidRDefault="00F910C0" w:rsidP="00C27EE5">
      <w:pPr>
        <w:autoSpaceDE w:val="0"/>
        <w:autoSpaceDN w:val="0"/>
        <w:adjustRightInd w:val="0"/>
        <w:ind w:left="284"/>
        <w:jc w:val="both"/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r w:rsidR="00C27EE5" w:rsidRPr="004A5827">
        <w:rPr>
          <w:bCs/>
        </w:rPr>
        <w:t>intravilán Obce Orlov, areál ZŠ Orlov, v zmysle projektovej dokumentácie</w:t>
      </w:r>
      <w:r w:rsidR="007B4807" w:rsidRPr="007B4807">
        <w:rPr>
          <w:bCs/>
        </w:rPr>
        <w:t>.</w:t>
      </w:r>
    </w:p>
    <w:p w:rsidR="004F5B6D" w:rsidRDefault="004F5B6D" w:rsidP="004F5B6D">
      <w:pPr>
        <w:pStyle w:val="Zkladntext"/>
        <w:rPr>
          <w:bCs/>
        </w:rPr>
      </w:pPr>
    </w:p>
    <w:p w:rsidR="004F5B6D" w:rsidRPr="00F97B55" w:rsidRDefault="004F5B6D" w:rsidP="004F5B6D">
      <w:pPr>
        <w:pStyle w:val="Zkladntext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1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prípadné zvýšené náklady</w:t>
      </w:r>
      <w:r>
        <w:t xml:space="preserve"> (kompenzácie za dočasný záber susediacich nehnuteľností)</w:t>
      </w:r>
      <w:r w:rsidRPr="00447DF7">
        <w:t xml:space="preserve">, vzhľadom k predpokladu </w:t>
      </w:r>
      <w:r>
        <w:t>pohybu mechanizmov aj po susediacich nehnuteľnostiach s predmetnou stavbou</w:t>
      </w:r>
      <w:r w:rsidRPr="00447DF7">
        <w:t xml:space="preserve">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:rsidR="00D95CBF" w:rsidRPr="00136B42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zaobstaranie akýchkoľvek iných potrebných povolení (okrem povolenia na realizáciu) pred zahájením prác, vrátane poplatkov,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vertikálny a horizontálny presun akýchkoľvek hmôt v akýchkoľvek množstvách (materiálu na zabudovanie, výrobkov, odstránených podkladov a povrchov </w:t>
      </w:r>
      <w:r w:rsidRPr="00447DF7">
        <w:lastRenderedPageBreak/>
        <w:t>spevnených a nespevnených, pomocného a podružného materiálu a pod.) na stavenisku a mimo staveniska vrátane prípadných poplatkov,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2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>, ostatného alebo prípadne nebezpečného odpadu na skládku do akejkoľvek vzdialenosti, vrátane poplatkov 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2"/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zákonnú likvidáciu odpadov vrátane všetkých poplatkov, vrátane odovzdania dokladov o ich nakladaní objednávateľovi,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opravu poškodených komunikácií, plôch, konštrukcií a pod. zhotoviteľom s uvedením do pôvodného stavu,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vyčistenie stavebných konštrukcií, odovzdávaného stavebného diela a staveniska,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čistenie komunikácií, chodníkov, verejných priestranstiev, staveniska a pod., ktoré budú znečistené vlastnou stavebnou činnosťou počas celej doby výstavby, vrátane zákonnej likvidácie odpadov,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ochranné opatrenia pre vykonané práce až do doby ich prevzatia objednávateľom,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výkony kompletizácie stavebnej a technologickej časti stavby,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všeobecné riziká, ako napr. sťažené dopravné podmienky, územné vplyvy, prevádzkové vplyvy, nevyhnutné doplňujúce prieskumy pri sondáži podzemných vedení (pokiaľ budú vykonávané) a pod.,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všetky mzdové a vedľajšie mzdové náklady, dane, náklady na vlastný dozor, odmeny, odlučné, cestovné a vedľajšie položky a výdaje,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</w:t>
      </w:r>
      <w:bookmarkStart w:id="3" w:name="_Hlk16452852"/>
      <w:r w:rsidRPr="00447DF7">
        <w:t>zabezpečenie súladu vykonávaných prác s požiadavkami na ochranu zdravia a bezpečnosti pri práci</w:t>
      </w:r>
      <w:bookmarkEnd w:id="3"/>
      <w:r w:rsidRPr="00447DF7">
        <w:t>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zabezpečenie súladu s požiadavkami systému riadenia kvality,</w:t>
      </w:r>
    </w:p>
    <w:p w:rsidR="00D95CBF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lastRenderedPageBreak/>
        <w:t>náklady súvisiace so zabezpečením požiadaviek požiarnej ochrany,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prípadné vypracovanie podrobnejšej projektovej dokumentácie zhotoviteľa, pokiaľ bude pre zhotoviteľa potrebná,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zaznamenanie zmien a odchýlok od pôvodnej PD v potrebnom počte vyhotovení,</w:t>
      </w:r>
    </w:p>
    <w:p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predkladanie dokladov </w:t>
      </w:r>
      <w:bookmarkStart w:id="4" w:name="_Hlk1407172"/>
      <w:r w:rsidRPr="00447DF7">
        <w:t>k odovzdávaciemu a preberaciemu konaniu stavebného diela</w:t>
      </w:r>
      <w:bookmarkEnd w:id="4"/>
      <w:r w:rsidRPr="00447DF7">
        <w:t xml:space="preserve"> a potrebné k uvedeniu diela do prevádzky min. v troch exemplároch a to najmä: </w:t>
      </w:r>
      <w:bookmarkStart w:id="5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5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pod.</w:t>
      </w:r>
      <w:r>
        <w:t>.</w:t>
      </w:r>
    </w:p>
    <w:bookmarkEnd w:id="1"/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20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20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:rsidR="0041039C" w:rsidRDefault="00F910C0" w:rsidP="0041039C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8178C3"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r w:rsidR="0041039C" w:rsidRPr="00B01BB3">
        <w:t xml:space="preserve">Zhotoviteľ bude mať právo na fakturáciu po celkovom ukončení </w:t>
      </w:r>
      <w:r w:rsidR="0041039C">
        <w:t xml:space="preserve">celého </w:t>
      </w:r>
      <w:r w:rsidR="0041039C" w:rsidRPr="00B01BB3">
        <w:t>stavebného diela, resp. jej sa</w:t>
      </w:r>
      <w:r w:rsidR="0041039C">
        <w:t>mostatne prevádzky schopnej časti (po jednotlivých stavebných objektoch)</w:t>
      </w:r>
      <w:r w:rsidR="0041039C" w:rsidRPr="00B01BB3">
        <w:t xml:space="preserve">; po odsúhlasení stavebným dozorom, resp. objednávateľom prevzatých prác, t. j. po úspešnom odovzdávacom a preberacom konaní </w:t>
      </w:r>
      <w:r w:rsidR="0041039C">
        <w:t xml:space="preserve">celého </w:t>
      </w:r>
      <w:r w:rsidR="0041039C" w:rsidRPr="00B01BB3">
        <w:t xml:space="preserve">stavebného diela, resp. </w:t>
      </w:r>
      <w:r w:rsidR="0041039C">
        <w:t>príslušného stavebného objektu</w:t>
      </w:r>
      <w:r w:rsidR="0041039C" w:rsidRPr="00B01BB3">
        <w:t xml:space="preserve">. </w:t>
      </w:r>
      <w:r w:rsidR="0041039C">
        <w:t xml:space="preserve">  </w:t>
      </w:r>
    </w:p>
    <w:p w:rsidR="00F910C0" w:rsidRPr="00330BE8" w:rsidRDefault="0041039C" w:rsidP="0041039C">
      <w:pPr>
        <w:pStyle w:val="Zarkazkladnhotextu2"/>
        <w:ind w:left="357" w:firstLine="0"/>
      </w:pPr>
      <w:r w:rsidRPr="002C0623">
        <w:t xml:space="preserve">Minimálna lehota splatnosti faktúry sa stanovuje na </w:t>
      </w:r>
      <w:r>
        <w:t>30</w:t>
      </w:r>
      <w:r w:rsidRPr="002C0623">
        <w:t xml:space="preserve"> dní odo dňa jej doručenia objednávateľovi. </w:t>
      </w:r>
      <w:r w:rsidRPr="003449DF">
        <w:t>Preddavok, resp. záloha môže byť poskytnutá len v prípade, že uvedené umožní poskytovateľ dotácie, resp. nenávratného finančného príspevku k plynulému 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</w:t>
      </w:r>
      <w:r w:rsidR="00CD6BD1" w:rsidRPr="00B82C8C">
        <w:lastRenderedPageBreak/>
        <w:t xml:space="preserve">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7B4807" w:rsidRPr="007B4807">
        <w:t xml:space="preserve">obce </w:t>
      </w:r>
      <w:r w:rsidR="00143FAF">
        <w:t>Orlov</w:t>
      </w:r>
      <w:r w:rsidR="0041039C" w:rsidRPr="0011156C">
        <w:t xml:space="preserve"> - </w:t>
      </w:r>
      <w:r w:rsidR="0041039C" w:rsidRPr="004D4365">
        <w:t>verejného obstarávateľa (objednávateľa) a prípadne z prostriedkov poskytnutých verejnému obstarávateľovi (objednávateľovi)</w:t>
      </w:r>
      <w:r w:rsidR="0041039C">
        <w:t xml:space="preserve"> vo forme dotácie, nenávratného finančného príspevku a pod. (napr. </w:t>
      </w:r>
      <w:r w:rsidR="0041039C" w:rsidRPr="006F0CB2">
        <w:t xml:space="preserve">prostredníctvom MAS </w:t>
      </w:r>
      <w:r w:rsidR="00FE4A4C">
        <w:t>Horný Šariš</w:t>
      </w:r>
      <w:r w:rsidR="0041039C" w:rsidRPr="006F0CB2">
        <w:t xml:space="preserve"> - </w:t>
      </w:r>
      <w:r w:rsidR="00FE4A4C">
        <w:t>Minčol</w:t>
      </w:r>
      <w:r w:rsidR="0041039C" w:rsidRPr="006F0CB2">
        <w:t xml:space="preserve"> a pod.)</w:t>
      </w:r>
      <w:r w:rsidR="0041039C">
        <w:t>.</w:t>
      </w:r>
    </w:p>
    <w:p w:rsidR="00F910C0" w:rsidRDefault="00F910C0" w:rsidP="00F910C0">
      <w:pPr>
        <w:pStyle w:val="Zkladntext"/>
        <w:ind w:left="357"/>
      </w:pPr>
    </w:p>
    <w:p w:rsidR="00F910C0" w:rsidRDefault="00F910C0" w:rsidP="00F910C0">
      <w:pPr>
        <w:pStyle w:val="Zkladntext"/>
        <w:ind w:left="35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pokiaľ je </w:t>
      </w:r>
      <w:r w:rsidRPr="008178C3">
        <w:t>bez nedorobkov a</w:t>
      </w:r>
      <w:r>
        <w:t> </w:t>
      </w:r>
      <w:r w:rsidRPr="008178C3">
        <w:t xml:space="preserve">vád.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:rsidR="00F910C0" w:rsidRPr="008178C3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>, náradie, povrchovú úpravu farbou 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F910C0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lastRenderedPageBreak/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:rsidR="00F910C0" w:rsidRDefault="00F910C0" w:rsidP="00F910C0">
      <w:pPr>
        <w:pStyle w:val="Zkladntext"/>
        <w:ind w:left="1077"/>
      </w:pPr>
    </w:p>
    <w:p w:rsidR="00F910C0" w:rsidRPr="004F79FD" w:rsidRDefault="00F910C0" w:rsidP="00F910C0">
      <w:pPr>
        <w:pStyle w:val="Zkladntext"/>
        <w:ind w:left="107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lastRenderedPageBreak/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:rsidR="00F910C0" w:rsidRDefault="00F910C0" w:rsidP="00F910C0">
      <w:pPr>
        <w:pStyle w:val="Zkladntext"/>
      </w:pPr>
    </w:p>
    <w:p w:rsidR="00F910C0" w:rsidRDefault="00F910C0" w:rsidP="00F910C0">
      <w:pPr>
        <w:pStyle w:val="Zkladntext"/>
      </w:pPr>
    </w:p>
    <w:p w:rsidR="00A6587B" w:rsidRDefault="00A6587B" w:rsidP="00F910C0">
      <w:pPr>
        <w:pStyle w:val="Zkladntext"/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CD7FC3">
        <w:t> </w:t>
      </w:r>
      <w:r w:rsidR="00F21892">
        <w:t>Orlove</w:t>
      </w:r>
      <w:r>
        <w:t>,</w:t>
      </w:r>
      <w:r w:rsidRPr="008178C3">
        <w:t xml:space="preserve"> dňa  ........................  </w:t>
      </w:r>
      <w:r>
        <w:tab/>
      </w:r>
      <w:r>
        <w:tab/>
      </w:r>
      <w:r>
        <w:tab/>
      </w:r>
      <w:r w:rsidR="00893287">
        <w:tab/>
      </w:r>
      <w:bookmarkStart w:id="6" w:name="_GoBack"/>
      <w:bookmarkEnd w:id="6"/>
      <w:r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:rsidR="00F910C0" w:rsidRPr="008178C3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E603E8" w:rsidRDefault="00E603E8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:rsidR="00F910C0" w:rsidRPr="008178C3" w:rsidRDefault="00F21892" w:rsidP="00F910C0">
      <w:pPr>
        <w:pStyle w:val="Zarkazkladnhotextu3"/>
      </w:pPr>
      <w:r w:rsidRPr="00F21892">
        <w:rPr>
          <w:lang w:eastAsia="sk-SK"/>
        </w:rPr>
        <w:t xml:space="preserve">JUDr. Peter </w:t>
      </w:r>
      <w:proofErr w:type="spellStart"/>
      <w:r w:rsidRPr="00F21892">
        <w:rPr>
          <w:lang w:eastAsia="sk-SK"/>
        </w:rPr>
        <w:t>Timočko</w:t>
      </w:r>
      <w:proofErr w:type="spellEnd"/>
    </w:p>
    <w:p w:rsidR="00F910C0" w:rsidRPr="008178C3" w:rsidRDefault="00F910C0" w:rsidP="00F910C0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starosta obce</w:t>
      </w:r>
    </w:p>
    <w:p w:rsidR="00C0789D" w:rsidRPr="008178C3" w:rsidRDefault="00C0789D" w:rsidP="00F910C0"/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DD" w:rsidRDefault="00C241DD">
      <w:r>
        <w:separator/>
      </w:r>
    </w:p>
  </w:endnote>
  <w:endnote w:type="continuationSeparator" w:id="0">
    <w:p w:rsidR="00C241DD" w:rsidRDefault="00C2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CB" w:rsidRDefault="00C241DD">
    <w:pPr>
      <w:pStyle w:val="Pta"/>
      <w:jc w:val="right"/>
    </w:pPr>
    <w:r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.8pt;margin-top:4.8pt;width:467.25pt;height:0;z-index:1" o:connectortype="straight"/>
      </w:pict>
    </w:r>
  </w:p>
  <w:p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A8" w:rsidRDefault="00C241DD">
    <w:pPr>
      <w:pStyle w:val="Pta"/>
      <w:jc w:val="right"/>
    </w:pPr>
    <w:r>
      <w:rPr>
        <w:noProof/>
        <w:lang w:val="sk-SK"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5.8pt;margin-top:4.3pt;width:474pt;height:0;z-index:2" o:connectortype="straight"/>
      </w:pict>
    </w:r>
  </w:p>
  <w:p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DD" w:rsidRDefault="00C241DD">
      <w:r>
        <w:separator/>
      </w:r>
    </w:p>
  </w:footnote>
  <w:footnote w:type="continuationSeparator" w:id="0">
    <w:p w:rsidR="00C241DD" w:rsidRDefault="00C2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1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2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40"/>
  </w:num>
  <w:num w:numId="4">
    <w:abstractNumId w:val="37"/>
  </w:num>
  <w:num w:numId="5">
    <w:abstractNumId w:val="26"/>
  </w:num>
  <w:num w:numId="6">
    <w:abstractNumId w:val="5"/>
  </w:num>
  <w:num w:numId="7">
    <w:abstractNumId w:val="21"/>
  </w:num>
  <w:num w:numId="8">
    <w:abstractNumId w:val="41"/>
  </w:num>
  <w:num w:numId="9">
    <w:abstractNumId w:val="19"/>
  </w:num>
  <w:num w:numId="10">
    <w:abstractNumId w:val="16"/>
  </w:num>
  <w:num w:numId="11">
    <w:abstractNumId w:val="43"/>
  </w:num>
  <w:num w:numId="12">
    <w:abstractNumId w:val="12"/>
  </w:num>
  <w:num w:numId="13">
    <w:abstractNumId w:val="4"/>
  </w:num>
  <w:num w:numId="14">
    <w:abstractNumId w:val="34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0"/>
  </w:num>
  <w:num w:numId="20">
    <w:abstractNumId w:val="28"/>
  </w:num>
  <w:num w:numId="21">
    <w:abstractNumId w:val="17"/>
  </w:num>
  <w:num w:numId="22">
    <w:abstractNumId w:val="1"/>
  </w:num>
  <w:num w:numId="23">
    <w:abstractNumId w:val="45"/>
  </w:num>
  <w:num w:numId="24">
    <w:abstractNumId w:val="15"/>
  </w:num>
  <w:num w:numId="25">
    <w:abstractNumId w:val="29"/>
  </w:num>
  <w:num w:numId="26">
    <w:abstractNumId w:val="8"/>
  </w:num>
  <w:num w:numId="27">
    <w:abstractNumId w:val="13"/>
  </w:num>
  <w:num w:numId="28">
    <w:abstractNumId w:val="32"/>
  </w:num>
  <w:num w:numId="29">
    <w:abstractNumId w:val="22"/>
  </w:num>
  <w:num w:numId="30">
    <w:abstractNumId w:val="39"/>
  </w:num>
  <w:num w:numId="31">
    <w:abstractNumId w:val="35"/>
  </w:num>
  <w:num w:numId="32">
    <w:abstractNumId w:val="23"/>
  </w:num>
  <w:num w:numId="33">
    <w:abstractNumId w:val="33"/>
  </w:num>
  <w:num w:numId="34">
    <w:abstractNumId w:val="31"/>
  </w:num>
  <w:num w:numId="35">
    <w:abstractNumId w:val="42"/>
  </w:num>
  <w:num w:numId="36">
    <w:abstractNumId w:val="36"/>
  </w:num>
  <w:num w:numId="37">
    <w:abstractNumId w:val="20"/>
  </w:num>
  <w:num w:numId="38">
    <w:abstractNumId w:val="14"/>
  </w:num>
  <w:num w:numId="39">
    <w:abstractNumId w:val="24"/>
  </w:num>
  <w:num w:numId="40">
    <w:abstractNumId w:val="38"/>
  </w:num>
  <w:num w:numId="41">
    <w:abstractNumId w:val="11"/>
  </w:num>
  <w:num w:numId="42">
    <w:abstractNumId w:val="3"/>
  </w:num>
  <w:num w:numId="43">
    <w:abstractNumId w:val="0"/>
  </w:num>
  <w:num w:numId="44">
    <w:abstractNumId w:val="46"/>
  </w:num>
  <w:num w:numId="45">
    <w:abstractNumId w:val="9"/>
  </w:num>
  <w:num w:numId="46">
    <w:abstractNumId w:val="2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E7C"/>
    <w:rsid w:val="00000106"/>
    <w:rsid w:val="00010E2E"/>
    <w:rsid w:val="00020EC6"/>
    <w:rsid w:val="000212B5"/>
    <w:rsid w:val="000238CD"/>
    <w:rsid w:val="00031857"/>
    <w:rsid w:val="00032AF9"/>
    <w:rsid w:val="00033F80"/>
    <w:rsid w:val="00034A99"/>
    <w:rsid w:val="00037637"/>
    <w:rsid w:val="00037F3B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3FAF"/>
    <w:rsid w:val="00144A26"/>
    <w:rsid w:val="001511C0"/>
    <w:rsid w:val="001563FC"/>
    <w:rsid w:val="00170645"/>
    <w:rsid w:val="00192ADB"/>
    <w:rsid w:val="00193013"/>
    <w:rsid w:val="001A0562"/>
    <w:rsid w:val="001B5A2A"/>
    <w:rsid w:val="001B7DC3"/>
    <w:rsid w:val="001D58A5"/>
    <w:rsid w:val="001F1A05"/>
    <w:rsid w:val="001F22AA"/>
    <w:rsid w:val="001F4ACB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4519"/>
    <w:rsid w:val="00287517"/>
    <w:rsid w:val="00291720"/>
    <w:rsid w:val="00293179"/>
    <w:rsid w:val="002A28F8"/>
    <w:rsid w:val="002A4AA8"/>
    <w:rsid w:val="002A76C0"/>
    <w:rsid w:val="002B2BDA"/>
    <w:rsid w:val="002E6070"/>
    <w:rsid w:val="002E73AE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D075F"/>
    <w:rsid w:val="003D49D7"/>
    <w:rsid w:val="003D4AC8"/>
    <w:rsid w:val="003E2FED"/>
    <w:rsid w:val="00402B2E"/>
    <w:rsid w:val="0041039C"/>
    <w:rsid w:val="0042175D"/>
    <w:rsid w:val="004234D3"/>
    <w:rsid w:val="0042637C"/>
    <w:rsid w:val="004305F8"/>
    <w:rsid w:val="00432D42"/>
    <w:rsid w:val="004531E2"/>
    <w:rsid w:val="00455159"/>
    <w:rsid w:val="00455322"/>
    <w:rsid w:val="004613A1"/>
    <w:rsid w:val="00464F2E"/>
    <w:rsid w:val="00465D51"/>
    <w:rsid w:val="00471033"/>
    <w:rsid w:val="00480FF6"/>
    <w:rsid w:val="0048327D"/>
    <w:rsid w:val="00484F7B"/>
    <w:rsid w:val="00487741"/>
    <w:rsid w:val="004976A7"/>
    <w:rsid w:val="004A3979"/>
    <w:rsid w:val="004B3D98"/>
    <w:rsid w:val="004C000E"/>
    <w:rsid w:val="004C144A"/>
    <w:rsid w:val="004C155D"/>
    <w:rsid w:val="004C58B1"/>
    <w:rsid w:val="004C66FA"/>
    <w:rsid w:val="004E10A0"/>
    <w:rsid w:val="004E38B2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73FE9"/>
    <w:rsid w:val="005A12AF"/>
    <w:rsid w:val="005B3933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655CB"/>
    <w:rsid w:val="006662B1"/>
    <w:rsid w:val="00671400"/>
    <w:rsid w:val="00673FD7"/>
    <w:rsid w:val="0067680E"/>
    <w:rsid w:val="00676EFD"/>
    <w:rsid w:val="0068020B"/>
    <w:rsid w:val="00681CC2"/>
    <w:rsid w:val="006825D8"/>
    <w:rsid w:val="00691C42"/>
    <w:rsid w:val="006A7104"/>
    <w:rsid w:val="006B01F8"/>
    <w:rsid w:val="006B0CEA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39DB"/>
    <w:rsid w:val="00776093"/>
    <w:rsid w:val="007842B5"/>
    <w:rsid w:val="00790D9E"/>
    <w:rsid w:val="00793704"/>
    <w:rsid w:val="007B2178"/>
    <w:rsid w:val="007B4807"/>
    <w:rsid w:val="007D3DC3"/>
    <w:rsid w:val="007D70DD"/>
    <w:rsid w:val="007E2491"/>
    <w:rsid w:val="007F2A56"/>
    <w:rsid w:val="007F771F"/>
    <w:rsid w:val="00807039"/>
    <w:rsid w:val="008178C3"/>
    <w:rsid w:val="00821837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0F4F"/>
    <w:rsid w:val="00891B1F"/>
    <w:rsid w:val="00893275"/>
    <w:rsid w:val="00893287"/>
    <w:rsid w:val="00895397"/>
    <w:rsid w:val="00895B0E"/>
    <w:rsid w:val="008A2B71"/>
    <w:rsid w:val="008B1853"/>
    <w:rsid w:val="008B5442"/>
    <w:rsid w:val="008D6D36"/>
    <w:rsid w:val="008E6714"/>
    <w:rsid w:val="008E6B07"/>
    <w:rsid w:val="008E7774"/>
    <w:rsid w:val="008F2305"/>
    <w:rsid w:val="008F5B64"/>
    <w:rsid w:val="00913275"/>
    <w:rsid w:val="0091411B"/>
    <w:rsid w:val="00927DFD"/>
    <w:rsid w:val="00930F68"/>
    <w:rsid w:val="00932ED6"/>
    <w:rsid w:val="0094543B"/>
    <w:rsid w:val="00954F2D"/>
    <w:rsid w:val="009603FF"/>
    <w:rsid w:val="00962643"/>
    <w:rsid w:val="00962EFB"/>
    <w:rsid w:val="00967278"/>
    <w:rsid w:val="00971C52"/>
    <w:rsid w:val="00971EA9"/>
    <w:rsid w:val="009776FF"/>
    <w:rsid w:val="0099222A"/>
    <w:rsid w:val="00992F4A"/>
    <w:rsid w:val="009B1C55"/>
    <w:rsid w:val="009B6021"/>
    <w:rsid w:val="009C7164"/>
    <w:rsid w:val="009D0DAF"/>
    <w:rsid w:val="009D4898"/>
    <w:rsid w:val="009D6F79"/>
    <w:rsid w:val="009D7E7C"/>
    <w:rsid w:val="009F16B6"/>
    <w:rsid w:val="009F1A63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4A6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E69"/>
    <w:rsid w:val="00B02ACF"/>
    <w:rsid w:val="00B11CD9"/>
    <w:rsid w:val="00B16618"/>
    <w:rsid w:val="00B16649"/>
    <w:rsid w:val="00B17BA6"/>
    <w:rsid w:val="00B17F69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241DD"/>
    <w:rsid w:val="00C27EE5"/>
    <w:rsid w:val="00C4008C"/>
    <w:rsid w:val="00C53862"/>
    <w:rsid w:val="00C76C0C"/>
    <w:rsid w:val="00C77C5B"/>
    <w:rsid w:val="00C82D5D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C116A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7B08"/>
    <w:rsid w:val="00D4282B"/>
    <w:rsid w:val="00D53D97"/>
    <w:rsid w:val="00D56BBD"/>
    <w:rsid w:val="00D669B6"/>
    <w:rsid w:val="00D738BC"/>
    <w:rsid w:val="00D73EF7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1892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697D"/>
    <w:rsid w:val="00F97B55"/>
    <w:rsid w:val="00FD32B5"/>
    <w:rsid w:val="00FE24D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88C5B3C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Vladimír Margetaj</cp:lastModifiedBy>
  <cp:revision>22</cp:revision>
  <cp:lastPrinted>2016-02-02T15:17:00Z</cp:lastPrinted>
  <dcterms:created xsi:type="dcterms:W3CDTF">2019-04-30T21:01:00Z</dcterms:created>
  <dcterms:modified xsi:type="dcterms:W3CDTF">2019-08-14T22:31:00Z</dcterms:modified>
</cp:coreProperties>
</file>